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6E3" w:rsidRDefault="002306E3" w:rsidP="002306E3">
      <w:pPr>
        <w:pStyle w:val="FP"/>
        <w:tabs>
          <w:tab w:val="left" w:pos="567"/>
        </w:tabs>
        <w:rPr>
          <w:rFonts w:ascii="Arial" w:hAnsi="Arial" w:cs="Arial"/>
          <w:b/>
          <w:sz w:val="24"/>
        </w:rPr>
      </w:pPr>
      <w:r w:rsidRPr="00514F30">
        <w:rPr>
          <w:rFonts w:ascii="Arial" w:hAnsi="Arial" w:cs="Arial"/>
          <w:b/>
          <w:sz w:val="24"/>
          <w:szCs w:val="24"/>
        </w:rPr>
        <w:t>3GPP TSG RAN meeting #8</w:t>
      </w:r>
      <w:r w:rsidR="003D4349">
        <w:rPr>
          <w:rFonts w:ascii="Arial" w:hAnsi="Arial" w:cs="Arial"/>
          <w:b/>
          <w:sz w:val="24"/>
          <w:szCs w:val="24"/>
        </w:rPr>
        <w:t>4</w:t>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00E25428" w:rsidRPr="00E25428">
        <w:rPr>
          <w:rFonts w:ascii="Arial" w:hAnsi="Arial" w:cs="Arial"/>
          <w:b/>
          <w:sz w:val="24"/>
          <w:szCs w:val="24"/>
        </w:rPr>
        <w:t>RP-191002</w:t>
      </w:r>
    </w:p>
    <w:p w:rsidR="002306E3" w:rsidRPr="006347A6" w:rsidRDefault="003D4349" w:rsidP="002306E3">
      <w:pPr>
        <w:pStyle w:val="FP"/>
        <w:tabs>
          <w:tab w:val="left" w:pos="567"/>
        </w:tabs>
        <w:rPr>
          <w:rFonts w:ascii="Arial" w:hAnsi="Arial" w:cs="Arial"/>
          <w:b/>
          <w:sz w:val="24"/>
          <w:szCs w:val="24"/>
          <w:lang w:eastAsia="ja-JP"/>
        </w:rPr>
      </w:pPr>
      <w:r>
        <w:rPr>
          <w:rFonts w:ascii="Arial" w:hAnsi="Arial" w:cs="Arial"/>
          <w:b/>
          <w:sz w:val="24"/>
        </w:rPr>
        <w:t>Newport Beach</w:t>
      </w:r>
      <w:r w:rsidR="002306E3" w:rsidRPr="00584C80">
        <w:rPr>
          <w:rFonts w:ascii="Arial" w:hAnsi="Arial" w:cs="Arial"/>
          <w:b/>
          <w:sz w:val="24"/>
        </w:rPr>
        <w:t>, US</w:t>
      </w:r>
      <w:r w:rsidR="002306E3" w:rsidRPr="00514F30">
        <w:rPr>
          <w:rFonts w:ascii="Arial" w:hAnsi="Arial" w:cs="Arial"/>
          <w:b/>
          <w:sz w:val="24"/>
        </w:rPr>
        <w:t>,</w:t>
      </w:r>
      <w:r w:rsidR="002306E3">
        <w:rPr>
          <w:rFonts w:ascii="Arial" w:hAnsi="Arial" w:cs="Arial"/>
          <w:b/>
          <w:sz w:val="24"/>
        </w:rPr>
        <w:t xml:space="preserve"> June 3-6</w:t>
      </w:r>
      <w:r w:rsidR="002306E3" w:rsidRPr="00514F30">
        <w:rPr>
          <w:rFonts w:ascii="Arial" w:hAnsi="Arial" w:cs="Arial"/>
          <w:b/>
          <w:sz w:val="24"/>
        </w:rPr>
        <w:t>, 201</w:t>
      </w:r>
      <w:r w:rsidR="002306E3">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009AC" w:rsidRPr="00C009AC">
        <w:rPr>
          <w:rFonts w:ascii="Arial" w:hAnsi="Arial" w:cs="Arial"/>
          <w:lang w:eastAsia="ja-JP"/>
        </w:rPr>
        <w:t>13.4.</w:t>
      </w:r>
      <w:r w:rsidR="002306E3">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rsidTr="00595EAB">
        <w:tc>
          <w:tcPr>
            <w:tcW w:w="2436" w:type="dxa"/>
            <w:shd w:val="clear" w:color="auto" w:fill="auto"/>
          </w:tcPr>
          <w:p w:rsidR="00B07BFE" w:rsidRPr="008836AC" w:rsidRDefault="00B07BFE" w:rsidP="00595EA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07BFE" w:rsidRPr="008836AC" w:rsidRDefault="00B07BFE" w:rsidP="00595EAB">
            <w:pPr>
              <w:tabs>
                <w:tab w:val="left" w:pos="567"/>
              </w:tabs>
              <w:spacing w:after="0"/>
              <w:rPr>
                <w:rFonts w:ascii="Arial" w:hAnsi="Arial" w:cs="Arial"/>
              </w:rPr>
            </w:pPr>
            <w:r w:rsidRPr="00CB158E">
              <w:rPr>
                <w:rFonts w:ascii="Arial" w:hAnsi="Arial" w:cs="Arial"/>
              </w:rPr>
              <w:t>UE Conformance Test Aspects –</w:t>
            </w:r>
            <w:proofErr w:type="spellStart"/>
            <w:r w:rsidRPr="00A22E49">
              <w:rPr>
                <w:rFonts w:ascii="Arial" w:eastAsia="Batang" w:hAnsi="Arial" w:cs="Arial"/>
              </w:rPr>
              <w:t>LTE_sTTIandPT-UEConTest</w:t>
            </w:r>
            <w:proofErr w:type="spellEnd"/>
          </w:p>
        </w:tc>
      </w:tr>
      <w:tr w:rsidR="00B07BFE" w:rsidRPr="00F2685A" w:rsidTr="00595EAB">
        <w:tc>
          <w:tcPr>
            <w:tcW w:w="2436" w:type="dxa"/>
            <w:shd w:val="clear" w:color="auto" w:fill="auto"/>
          </w:tcPr>
          <w:p w:rsidR="00B07BFE" w:rsidRPr="00F2685A" w:rsidRDefault="00B07BFE" w:rsidP="00595EAB">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B07BFE" w:rsidRPr="00F2685A" w:rsidRDefault="00B07BFE" w:rsidP="00595EAB">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B07BFE" w:rsidRPr="00F2685A" w:rsidRDefault="00B07BFE" w:rsidP="00595EAB">
            <w:pPr>
              <w:tabs>
                <w:tab w:val="left" w:pos="567"/>
              </w:tabs>
              <w:spacing w:after="0"/>
              <w:rPr>
                <w:rFonts w:ascii="Arial" w:hAnsi="Arial" w:cs="Arial"/>
              </w:rPr>
            </w:pPr>
            <w:r w:rsidRPr="00F2685A">
              <w:rPr>
                <w:rFonts w:ascii="Arial" w:hAnsi="Arial" w:cs="Arial"/>
                <w:lang w:eastAsia="ja-JP"/>
              </w:rPr>
              <w:t>No</w:t>
            </w:r>
          </w:p>
        </w:tc>
        <w:tc>
          <w:tcPr>
            <w:tcW w:w="1842" w:type="dxa"/>
          </w:tcPr>
          <w:p w:rsidR="00B07BFE" w:rsidRPr="00F2685A" w:rsidRDefault="00B07BFE" w:rsidP="00595EAB">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B07BFE" w:rsidRPr="00F2685A" w:rsidRDefault="00B07BFE" w:rsidP="00595EAB">
            <w:pPr>
              <w:tabs>
                <w:tab w:val="left" w:pos="567"/>
              </w:tabs>
              <w:spacing w:after="0"/>
              <w:rPr>
                <w:rFonts w:ascii="Arial" w:hAnsi="Arial" w:cs="Arial"/>
              </w:rPr>
            </w:pPr>
            <w:r w:rsidRPr="00F2685A">
              <w:rPr>
                <w:rFonts w:ascii="Arial" w:hAnsi="Arial" w:cs="Arial"/>
              </w:rPr>
              <w:t>Performance part:</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B07BFE" w:rsidRPr="00F2685A" w:rsidRDefault="00B07BFE" w:rsidP="00595EAB">
            <w:pPr>
              <w:tabs>
                <w:tab w:val="left" w:pos="567"/>
              </w:tabs>
              <w:spacing w:after="0"/>
              <w:rPr>
                <w:rFonts w:ascii="Arial" w:hAnsi="Arial" w:cs="Arial"/>
              </w:rPr>
            </w:pPr>
            <w:r w:rsidRPr="00F2685A">
              <w:rPr>
                <w:rFonts w:ascii="Arial" w:hAnsi="Arial" w:cs="Arial"/>
              </w:rPr>
              <w:t>Testing part:</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8836AC">
              <w:rPr>
                <w:rFonts w:ascii="Arial" w:hAnsi="Arial" w:cs="Arial"/>
                <w:b/>
              </w:rPr>
              <w:t>Acronym</w:t>
            </w:r>
          </w:p>
        </w:tc>
        <w:tc>
          <w:tcPr>
            <w:tcW w:w="7650" w:type="dxa"/>
            <w:gridSpan w:val="5"/>
          </w:tcPr>
          <w:p w:rsidR="00B07BFE" w:rsidRPr="008836AC" w:rsidRDefault="00B07BFE" w:rsidP="00595EAB">
            <w:pPr>
              <w:tabs>
                <w:tab w:val="left" w:pos="567"/>
              </w:tabs>
              <w:spacing w:after="0"/>
              <w:rPr>
                <w:rFonts w:ascii="Arial" w:hAnsi="Arial" w:cs="Arial"/>
              </w:rPr>
            </w:pPr>
            <w:proofErr w:type="spellStart"/>
            <w:r w:rsidRPr="00A22E49">
              <w:rPr>
                <w:rFonts w:ascii="Arial" w:eastAsia="Batang" w:hAnsi="Arial" w:cs="Arial"/>
              </w:rPr>
              <w:t>LTE_sTTIandPT-UEConTest</w:t>
            </w:r>
            <w:proofErr w:type="spellEnd"/>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8836AC">
              <w:rPr>
                <w:rFonts w:ascii="Arial" w:hAnsi="Arial" w:cs="Arial"/>
                <w:b/>
              </w:rPr>
              <w:t>Unique ID</w:t>
            </w:r>
          </w:p>
        </w:tc>
        <w:tc>
          <w:tcPr>
            <w:tcW w:w="7650" w:type="dxa"/>
            <w:gridSpan w:val="5"/>
          </w:tcPr>
          <w:p w:rsidR="00B07BFE" w:rsidRPr="008836AC" w:rsidRDefault="00B07BFE" w:rsidP="00595EAB">
            <w:pPr>
              <w:tabs>
                <w:tab w:val="left" w:pos="567"/>
              </w:tabs>
              <w:spacing w:after="0"/>
              <w:rPr>
                <w:rFonts w:ascii="Arial" w:hAnsi="Arial" w:cs="Arial"/>
                <w:lang w:eastAsia="ja-JP"/>
              </w:rPr>
            </w:pPr>
            <w:r w:rsidRPr="00A22E49">
              <w:rPr>
                <w:rFonts w:ascii="Arial" w:hAnsi="Arial" w:cs="Arial"/>
              </w:rPr>
              <w:t>820064</w:t>
            </w:r>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07BFE" w:rsidRPr="008836AC" w:rsidRDefault="00B07BFE" w:rsidP="00595EAB">
            <w:pPr>
              <w:tabs>
                <w:tab w:val="left" w:pos="567"/>
              </w:tabs>
              <w:spacing w:after="0"/>
              <w:rPr>
                <w:rFonts w:ascii="Arial" w:hAnsi="Arial" w:cs="Arial"/>
                <w:lang w:eastAsia="ja-JP"/>
              </w:rPr>
            </w:pPr>
            <w:r w:rsidRPr="00377E0F">
              <w:rPr>
                <w:rStyle w:val="Hyperlink"/>
                <w:rFonts w:ascii="Arial" w:hAnsi="Arial" w:cs="Arial"/>
              </w:rPr>
              <w:t>RP-182429</w:t>
            </w:r>
          </w:p>
        </w:tc>
      </w:tr>
      <w:tr w:rsidR="00B07BFE" w:rsidRPr="008E0118" w:rsidTr="00595EAB">
        <w:tc>
          <w:tcPr>
            <w:tcW w:w="2436" w:type="dxa"/>
          </w:tcPr>
          <w:p w:rsidR="00B07BFE" w:rsidRDefault="00B07BFE" w:rsidP="00595EAB">
            <w:pPr>
              <w:tabs>
                <w:tab w:val="left" w:pos="567"/>
              </w:tabs>
              <w:spacing w:after="0"/>
              <w:rPr>
                <w:rFonts w:ascii="Arial" w:hAnsi="Arial" w:cs="Arial"/>
                <w:b/>
              </w:rPr>
            </w:pPr>
            <w:r>
              <w:rPr>
                <w:rFonts w:ascii="Arial" w:hAnsi="Arial" w:cs="Arial"/>
                <w:b/>
              </w:rPr>
              <w:t>Target Completion Date</w:t>
            </w:r>
          </w:p>
          <w:p w:rsidR="00B07BFE" w:rsidRPr="008836AC" w:rsidRDefault="00B07BFE" w:rsidP="00595EAB">
            <w:pPr>
              <w:tabs>
                <w:tab w:val="left" w:pos="567"/>
              </w:tabs>
              <w:spacing w:after="0"/>
              <w:rPr>
                <w:rFonts w:ascii="Arial" w:hAnsi="Arial" w:cs="Arial"/>
                <w:b/>
              </w:rPr>
            </w:pPr>
            <w:r>
              <w:rPr>
                <w:rFonts w:ascii="Arial" w:hAnsi="Arial" w:cs="Arial"/>
                <w:b/>
              </w:rPr>
              <w:t>(indicate if changed)</w:t>
            </w:r>
          </w:p>
        </w:tc>
        <w:tc>
          <w:tcPr>
            <w:tcW w:w="1846"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07BFE" w:rsidRPr="008E0118" w:rsidRDefault="00B07BFE" w:rsidP="00595EAB">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Pr="002306E3">
              <w:rPr>
                <w:rFonts w:ascii="Arial" w:hAnsi="Arial" w:cs="Arial" w:hint="eastAsia"/>
                <w:color w:val="00B050"/>
              </w:rPr>
              <w:t>Dec</w:t>
            </w:r>
            <w:r w:rsidRPr="002306E3">
              <w:rPr>
                <w:rFonts w:ascii="Arial" w:hAnsi="Arial" w:cs="Arial"/>
                <w:color w:val="00B050"/>
                <w:lang w:eastAsia="ja-JP"/>
              </w:rPr>
              <w:t>. 2019</w:t>
            </w:r>
          </w:p>
        </w:tc>
      </w:tr>
      <w:tr w:rsidR="00B07BFE" w:rsidRPr="006A7BCB" w:rsidTr="00595EAB">
        <w:tc>
          <w:tcPr>
            <w:tcW w:w="2436" w:type="dxa"/>
          </w:tcPr>
          <w:p w:rsidR="00B07BFE" w:rsidRDefault="00B07BFE" w:rsidP="00595EAB">
            <w:pPr>
              <w:tabs>
                <w:tab w:val="left" w:pos="567"/>
              </w:tabs>
              <w:spacing w:after="0"/>
              <w:rPr>
                <w:rFonts w:ascii="Arial" w:hAnsi="Arial" w:cs="Arial"/>
                <w:b/>
              </w:rPr>
            </w:pPr>
            <w:r>
              <w:rPr>
                <w:rFonts w:ascii="Arial" w:hAnsi="Arial" w:cs="Arial"/>
                <w:b/>
              </w:rPr>
              <w:t>Overall Completion level</w:t>
            </w:r>
          </w:p>
        </w:tc>
        <w:tc>
          <w:tcPr>
            <w:tcW w:w="1846" w:type="dxa"/>
          </w:tcPr>
          <w:p w:rsidR="00B07BFE" w:rsidRPr="008836AC" w:rsidRDefault="00B07BFE" w:rsidP="00595EAB">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2306E3" w:rsidRDefault="00B07BFE" w:rsidP="00595EAB">
            <w:pPr>
              <w:tabs>
                <w:tab w:val="left" w:pos="567"/>
              </w:tabs>
              <w:spacing w:after="0"/>
              <w:rPr>
                <w:rFonts w:ascii="Arial" w:hAnsi="Arial" w:cs="Arial"/>
                <w:lang w:eastAsia="ja-JP"/>
              </w:rPr>
            </w:pPr>
            <w:r w:rsidRPr="001F486F">
              <w:rPr>
                <w:rFonts w:ascii="Arial" w:hAnsi="Arial" w:cs="Arial"/>
                <w:lang w:eastAsia="ja-JP"/>
              </w:rPr>
              <w:t xml:space="preserve">Testing part: </w:t>
            </w:r>
          </w:p>
          <w:p w:rsidR="00B07BFE" w:rsidRPr="006A7BCB" w:rsidRDefault="002306E3" w:rsidP="002306E3">
            <w:pPr>
              <w:tabs>
                <w:tab w:val="left" w:pos="567"/>
              </w:tabs>
              <w:spacing w:after="0"/>
              <w:rPr>
                <w:rFonts w:ascii="Arial" w:hAnsi="Arial" w:cs="Arial"/>
                <w:highlight w:val="yellow"/>
                <w:lang w:eastAsia="ja-JP"/>
              </w:rPr>
            </w:pPr>
            <w:r>
              <w:rPr>
                <w:rFonts w:ascii="Arial" w:hAnsi="Arial" w:cs="Arial"/>
                <w:color w:val="00B050"/>
                <w:lang w:eastAsia="ja-JP"/>
              </w:rPr>
              <w:t>5</w:t>
            </w:r>
            <w:r w:rsidR="00B07BFE" w:rsidRPr="004B6715">
              <w:rPr>
                <w:rFonts w:ascii="Arial" w:hAnsi="Arial" w:cs="Arial"/>
                <w:color w:val="00B050"/>
                <w:lang w:eastAsia="ja-JP"/>
              </w:rPr>
              <w:t>%</w:t>
            </w:r>
            <w:r>
              <w:rPr>
                <w:rFonts w:ascii="Arial" w:hAnsi="Arial" w:cs="Arial" w:hint="eastAsia"/>
                <w:color w:val="00B050"/>
              </w:rPr>
              <w:t>（</w:t>
            </w:r>
            <w:r>
              <w:rPr>
                <w:rFonts w:ascii="Arial" w:hAnsi="Arial" w:cs="Arial" w:hint="eastAsia"/>
                <w:color w:val="00B050"/>
              </w:rPr>
              <w:t>+</w:t>
            </w:r>
            <w:r>
              <w:rPr>
                <w:rFonts w:ascii="Arial" w:hAnsi="Arial" w:cs="Arial"/>
                <w:color w:val="00B050"/>
              </w:rPr>
              <w:t>5</w:t>
            </w:r>
            <w:r>
              <w:rPr>
                <w:rFonts w:ascii="Arial" w:hAnsi="Arial" w:cs="Arial" w:hint="eastAsia"/>
                <w:color w:val="00B050"/>
              </w:rPr>
              <w:t>）</w:t>
            </w:r>
          </w:p>
        </w:tc>
      </w:tr>
    </w:tbl>
    <w:p w:rsidR="00B07BFE" w:rsidRDefault="00B07BFE" w:rsidP="00D45B2F">
      <w:pPr>
        <w:tabs>
          <w:tab w:val="left" w:pos="567"/>
        </w:tabs>
        <w:rPr>
          <w:rFonts w:ascii="Arial" w:eastAsia="Yu Mincho" w:hAnsi="Arial" w:cs="Arial"/>
          <w:lang w:eastAsia="ja-JP"/>
        </w:rPr>
      </w:pPr>
    </w:p>
    <w:p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B07BFE" w:rsidRPr="001F486F" w:rsidRDefault="00B07BFE" w:rsidP="00B07BFE">
      <w:pPr>
        <w:pStyle w:val="ListParagraph"/>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bookmarkStart w:id="0" w:name="_GoBack"/>
      <w:bookmarkEnd w:id="0"/>
    </w:p>
    <w:p w:rsidR="00B07BFE" w:rsidRDefault="00B07BFE" w:rsidP="00B07BFE">
      <w:pPr>
        <w:pStyle w:val="ListParagraph"/>
        <w:numPr>
          <w:ilvl w:val="0"/>
          <w:numId w:val="20"/>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B07BFE" w:rsidRDefault="00B07BFE" w:rsidP="00B07BFE">
      <w:pPr>
        <w:pStyle w:val="ListParagraph"/>
        <w:numPr>
          <w:ilvl w:val="0"/>
          <w:numId w:val="20"/>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B07BFE" w:rsidRPr="00B07BFE" w:rsidRDefault="00B07BFE" w:rsidP="00D45B2F">
      <w:pPr>
        <w:tabs>
          <w:tab w:val="left" w:pos="567"/>
        </w:tabs>
        <w:rPr>
          <w:rFonts w:ascii="Arial" w:eastAsia="Yu Mincho"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rsidTr="001A248F">
        <w:tc>
          <w:tcPr>
            <w:tcW w:w="2758" w:type="dxa"/>
            <w:gridSpan w:val="2"/>
          </w:tcPr>
          <w:p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rsidTr="001A248F">
        <w:tc>
          <w:tcPr>
            <w:tcW w:w="1418" w:type="dxa"/>
            <w:vMerge w:val="restart"/>
            <w:vAlign w:val="center"/>
          </w:tcPr>
          <w:p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rsidR="00160C1C" w:rsidRPr="008836AC" w:rsidRDefault="00847348" w:rsidP="00847348">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w:t>
            </w:r>
            <w:proofErr w:type="spellStart"/>
            <w:r>
              <w:rPr>
                <w:rFonts w:ascii="Arial" w:hAnsi="Arial" w:cs="Arial"/>
              </w:rPr>
              <w:t>Gu</w:t>
            </w:r>
            <w:proofErr w:type="spellEnd"/>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rsidR="00160C1C" w:rsidRPr="008836AC" w:rsidRDefault="00160C1C" w:rsidP="00160C1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rsidR="00160C1C" w:rsidRPr="008836AC" w:rsidRDefault="00847348" w:rsidP="00160C1C">
            <w:pPr>
              <w:tabs>
                <w:tab w:val="left" w:pos="567"/>
              </w:tabs>
              <w:spacing w:after="0"/>
              <w:rPr>
                <w:rFonts w:ascii="Arial" w:hAnsi="Arial" w:cs="Arial"/>
              </w:rPr>
            </w:pPr>
            <w:r>
              <w:rPr>
                <w:rFonts w:ascii="Arial" w:hAnsi="Arial" w:cs="Arial"/>
              </w:rPr>
              <w:t>guchunying</w:t>
            </w:r>
            <w:r w:rsidR="00160C1C"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60C1C" w:rsidP="00C4666A">
            <w:pPr>
              <w:pStyle w:val="TAL"/>
              <w:jc w:val="center"/>
              <w:rPr>
                <w:color w:val="FF0000"/>
                <w:lang w:eastAsia="ja-JP"/>
              </w:rPr>
            </w:pPr>
            <w:r w:rsidRPr="00DA26C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160C1C" w:rsidRPr="00D01D74" w:rsidRDefault="00160C1C" w:rsidP="00160C1C">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w:t>
      </w:r>
      <w:r w:rsidR="00D7229A">
        <w:rPr>
          <w:rFonts w:ascii="Arial" w:hAnsi="Arial" w:cs="Arial"/>
          <w:lang w:eastAsia="x-none"/>
        </w:rPr>
        <w:t>3</w:t>
      </w:r>
      <w:r w:rsidRPr="00D01D74">
        <w:rPr>
          <w:rFonts w:ascii="Arial" w:hAnsi="Arial" w:cs="Arial"/>
          <w:lang w:eastAsia="x-none"/>
        </w:rPr>
        <w:t xml:space="preserve"> (the details can be found in </w:t>
      </w:r>
      <w:r w:rsidRPr="006F019B">
        <w:rPr>
          <w:rFonts w:ascii="Arial" w:hAnsi="Arial" w:cs="Arial"/>
          <w:lang w:eastAsia="x-none"/>
        </w:rPr>
        <w:t>R5-1</w:t>
      </w:r>
      <w:r w:rsidR="00D7229A">
        <w:rPr>
          <w:rFonts w:ascii="Arial" w:hAnsi="Arial" w:cs="Arial"/>
          <w:lang w:eastAsia="x-none"/>
        </w:rPr>
        <w:t>93928</w:t>
      </w:r>
      <w:r w:rsidRPr="00D01D74">
        <w:rPr>
          <w:rFonts w:ascii="Arial" w:hAnsi="Arial" w:cs="Arial"/>
          <w:lang w:eastAsia="x-none"/>
        </w:rPr>
        <w:t>):</w:t>
      </w:r>
    </w:p>
    <w:p w:rsidR="00B66284" w:rsidRDefault="00DD18DF" w:rsidP="00B66284">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The initial WP is produced.</w:t>
      </w:r>
    </w:p>
    <w:p w:rsidR="00F13019" w:rsidRPr="00B66284" w:rsidRDefault="00F13019" w:rsidP="00140C61">
      <w:pPr>
        <w:rPr>
          <w:lang w:eastAsia="ja-JP"/>
        </w:rPr>
      </w:pPr>
    </w:p>
    <w:p w:rsidR="00815869" w:rsidRDefault="00815869" w:rsidP="00815869">
      <w:pPr>
        <w:pStyle w:val="Heading4"/>
        <w:rPr>
          <w:lang w:eastAsia="ja-JP"/>
        </w:rPr>
      </w:pPr>
      <w:r>
        <w:rPr>
          <w:lang w:eastAsia="ja-JP"/>
        </w:rPr>
        <w:lastRenderedPageBreak/>
        <w:t>2.5.2</w:t>
      </w:r>
      <w:r>
        <w:rPr>
          <w:lang w:eastAsia="ja-JP"/>
        </w:rPr>
        <w:tab/>
        <w:t>Remaining Open issues</w:t>
      </w:r>
    </w:p>
    <w:p w:rsidR="00A278F3" w:rsidRDefault="00815869" w:rsidP="00A278F3">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22E49" w:rsidRDefault="00A22E49" w:rsidP="00160C1C">
      <w:pPr>
        <w:overflowPunct/>
        <w:autoSpaceDE/>
        <w:autoSpaceDN/>
        <w:snapToGrid w:val="0"/>
        <w:spacing w:after="0"/>
        <w:textAlignment w:val="auto"/>
        <w:rPr>
          <w:rFonts w:ascii="Arial" w:hAnsi="Arial" w:cs="Arial"/>
          <w:b/>
        </w:rPr>
      </w:pPr>
      <w:r>
        <w:rPr>
          <w:rFonts w:ascii="Arial" w:hAnsi="Arial" w:cs="Arial" w:hint="eastAsia"/>
          <w:b/>
        </w:rPr>
        <w:t>NONE</w:t>
      </w:r>
    </w:p>
    <w:p w:rsidR="00160C1C" w:rsidRPr="00C547EF" w:rsidRDefault="00160C1C" w:rsidP="00160C1C">
      <w:pPr>
        <w:overflowPunct/>
        <w:autoSpaceDE/>
        <w:autoSpaceDN/>
        <w:snapToGrid w:val="0"/>
        <w:spacing w:after="0"/>
        <w:textAlignment w:val="auto"/>
        <w:rPr>
          <w:rFonts w:ascii="Arial" w:hAnsi="Arial" w:cs="Arial"/>
          <w:b/>
        </w:rPr>
      </w:pPr>
      <w:r w:rsidRPr="00C547EF">
        <w:rPr>
          <w:rFonts w:ascii="Arial" w:hAnsi="Arial" w:cs="Arial"/>
          <w:b/>
        </w:rPr>
        <w:t>General Papers</w:t>
      </w:r>
    </w:p>
    <w:p w:rsidR="003A2126" w:rsidRDefault="00202FA2" w:rsidP="00202FA2">
      <w:pPr>
        <w:autoSpaceDE/>
        <w:autoSpaceDN/>
        <w:snapToGrid w:val="0"/>
        <w:spacing w:afterLines="50" w:after="120"/>
        <w:rPr>
          <w:rFonts w:ascii="Arial" w:hAnsi="Arial" w:cs="Arial"/>
          <w:lang w:eastAsia="x-none"/>
        </w:rPr>
      </w:pPr>
      <w:r w:rsidRPr="00202FA2">
        <w:rPr>
          <w:rFonts w:ascii="Arial" w:hAnsi="Arial" w:cs="Arial"/>
          <w:lang w:eastAsia="x-none"/>
        </w:rPr>
        <w:t>[1]</w:t>
      </w:r>
      <w:r w:rsidRPr="00202FA2">
        <w:rPr>
          <w:rFonts w:ascii="Arial" w:hAnsi="Arial" w:cs="Arial"/>
          <w:lang w:eastAsia="x-none"/>
        </w:rPr>
        <w:tab/>
        <w:t>R5-193928</w:t>
      </w:r>
      <w:r w:rsidRPr="00202FA2">
        <w:rPr>
          <w:rFonts w:ascii="Arial" w:hAnsi="Arial" w:cs="Arial"/>
          <w:lang w:eastAsia="x-none"/>
        </w:rPr>
        <w:tab/>
        <w:t>Work plan for Shortened TTI and processing time for LTE (</w:t>
      </w:r>
      <w:proofErr w:type="spellStart"/>
      <w:r w:rsidRPr="00202FA2">
        <w:rPr>
          <w:rFonts w:ascii="Arial" w:hAnsi="Arial" w:cs="Arial"/>
          <w:lang w:eastAsia="x-none"/>
        </w:rPr>
        <w:t>LTE_sTTIandPT-UEConTest</w:t>
      </w:r>
      <w:proofErr w:type="spellEnd"/>
      <w:r w:rsidRPr="00202FA2">
        <w:rPr>
          <w:rFonts w:ascii="Arial" w:hAnsi="Arial" w:cs="Arial"/>
          <w:lang w:eastAsia="x-none"/>
        </w:rPr>
        <w:t>) – Status after RAN5#83</w:t>
      </w:r>
    </w:p>
    <w:p w:rsidR="008200C5" w:rsidRPr="00202FA2" w:rsidRDefault="008200C5" w:rsidP="00202FA2">
      <w:pPr>
        <w:autoSpaceDE/>
        <w:autoSpaceDN/>
        <w:snapToGrid w:val="0"/>
        <w:spacing w:afterLines="50" w:after="120"/>
        <w:rPr>
          <w:rFonts w:ascii="Arial" w:hAnsi="Arial" w:cs="Arial"/>
          <w:lang w:eastAsia="x-none"/>
        </w:rPr>
      </w:pPr>
    </w:p>
    <w:p w:rsidR="003A2126"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36.508 CRs</w:t>
      </w:r>
    </w:p>
    <w:p w:rsidR="003A2126" w:rsidRPr="00E70BAE" w:rsidRDefault="003A2126" w:rsidP="003A2126">
      <w:pPr>
        <w:overflowPunct/>
        <w:autoSpaceDE/>
        <w:autoSpaceDN/>
        <w:snapToGrid w:val="0"/>
        <w:spacing w:after="0"/>
        <w:textAlignment w:val="auto"/>
        <w:rPr>
          <w:rFonts w:ascii="Arial" w:hAnsi="Arial" w:cs="Arial"/>
          <w:b/>
        </w:rPr>
      </w:pPr>
    </w:p>
    <w:p w:rsidR="003A2126" w:rsidRDefault="003A2126" w:rsidP="003A2126">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3A2126" w:rsidRDefault="003A2126" w:rsidP="003A2126">
      <w:pPr>
        <w:tabs>
          <w:tab w:val="left" w:pos="567"/>
        </w:tabs>
        <w:overflowPunct/>
        <w:autoSpaceDE/>
        <w:autoSpaceDN/>
        <w:snapToGrid w:val="0"/>
        <w:spacing w:after="0"/>
        <w:textAlignment w:val="auto"/>
        <w:rPr>
          <w:rFonts w:ascii="Arial" w:hAnsi="Arial" w:cs="Arial"/>
          <w:bCs/>
        </w:rPr>
      </w:pPr>
    </w:p>
    <w:p w:rsidR="003A2126" w:rsidRPr="00027307"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w:t>
      </w:r>
      <w:r>
        <w:rPr>
          <w:rFonts w:ascii="Arial" w:hAnsi="Arial" w:cs="Arial"/>
          <w:b/>
        </w:rPr>
        <w:t>905</w:t>
      </w:r>
      <w:r w:rsidRPr="003A7666">
        <w:rPr>
          <w:rFonts w:ascii="Arial" w:hAnsi="Arial" w:cs="Arial"/>
          <w:b/>
        </w:rPr>
        <w:t xml:space="preserve">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23-1</w:t>
      </w:r>
      <w:r w:rsidRPr="003A7666">
        <w:rPr>
          <w:rFonts w:ascii="Arial" w:hAnsi="Arial" w:cs="Arial"/>
          <w:b/>
        </w:rPr>
        <w:t xml:space="preserve">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23-3</w:t>
      </w:r>
      <w:r w:rsidRPr="003A7666">
        <w:rPr>
          <w:rFonts w:ascii="Arial" w:hAnsi="Arial" w:cs="Arial"/>
          <w:b/>
        </w:rPr>
        <w:t xml:space="preserve"> CRs</w:t>
      </w:r>
    </w:p>
    <w:p w:rsidR="00701410" w:rsidRPr="003A2126"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14C" w:rsidRDefault="004E714C">
      <w:r>
        <w:separator/>
      </w:r>
    </w:p>
  </w:endnote>
  <w:endnote w:type="continuationSeparator" w:id="0">
    <w:p w:rsidR="004E714C" w:rsidRDefault="004E7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等线 Light">
    <w:altName w:val="Arial Unicode MS"/>
    <w:charset w:val="86"/>
    <w:family w:val="auto"/>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等线">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E25428">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2542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14C" w:rsidRDefault="004E714C">
      <w:r>
        <w:separator/>
      </w:r>
    </w:p>
  </w:footnote>
  <w:footnote w:type="continuationSeparator" w:id="0">
    <w:p w:rsidR="004E714C" w:rsidRDefault="004E71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3"/>
  </w:num>
  <w:num w:numId="5">
    <w:abstractNumId w:val="6"/>
  </w:num>
  <w:num w:numId="6">
    <w:abstractNumId w:val="18"/>
  </w:num>
  <w:num w:numId="7">
    <w:abstractNumId w:val="1"/>
  </w:num>
  <w:num w:numId="8">
    <w:abstractNumId w:val="5"/>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16"/>
  </w:num>
  <w:num w:numId="19">
    <w:abstractNumId w:val="1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60C1C"/>
    <w:rsid w:val="00184428"/>
    <w:rsid w:val="001A248F"/>
    <w:rsid w:val="001A3B5F"/>
    <w:rsid w:val="001C4490"/>
    <w:rsid w:val="001D2C1A"/>
    <w:rsid w:val="001D3BA2"/>
    <w:rsid w:val="001D44B7"/>
    <w:rsid w:val="001E0075"/>
    <w:rsid w:val="001F1B1F"/>
    <w:rsid w:val="001F2A20"/>
    <w:rsid w:val="00202FA2"/>
    <w:rsid w:val="00207DC4"/>
    <w:rsid w:val="0022485E"/>
    <w:rsid w:val="002306E3"/>
    <w:rsid w:val="00243A99"/>
    <w:rsid w:val="0025684E"/>
    <w:rsid w:val="0029567C"/>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7182"/>
    <w:rsid w:val="003D4349"/>
    <w:rsid w:val="003D5036"/>
    <w:rsid w:val="003D764D"/>
    <w:rsid w:val="003E3A1A"/>
    <w:rsid w:val="0040091C"/>
    <w:rsid w:val="004041C2"/>
    <w:rsid w:val="00406D7A"/>
    <w:rsid w:val="004258BA"/>
    <w:rsid w:val="004531C9"/>
    <w:rsid w:val="00457D91"/>
    <w:rsid w:val="00460C31"/>
    <w:rsid w:val="00464E5B"/>
    <w:rsid w:val="0047055A"/>
    <w:rsid w:val="0047131F"/>
    <w:rsid w:val="00474450"/>
    <w:rsid w:val="004873E6"/>
    <w:rsid w:val="004A665A"/>
    <w:rsid w:val="004A6847"/>
    <w:rsid w:val="004B15B8"/>
    <w:rsid w:val="004B566C"/>
    <w:rsid w:val="004B7B48"/>
    <w:rsid w:val="004C4B48"/>
    <w:rsid w:val="004D4AB1"/>
    <w:rsid w:val="004E714C"/>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1DEE"/>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06E3"/>
    <w:rsid w:val="007A3A5A"/>
    <w:rsid w:val="007A4370"/>
    <w:rsid w:val="007E1D15"/>
    <w:rsid w:val="007E1DEA"/>
    <w:rsid w:val="007E2202"/>
    <w:rsid w:val="008145EA"/>
    <w:rsid w:val="00815869"/>
    <w:rsid w:val="00816B81"/>
    <w:rsid w:val="008200C5"/>
    <w:rsid w:val="00823B90"/>
    <w:rsid w:val="0083266E"/>
    <w:rsid w:val="00847348"/>
    <w:rsid w:val="008546E5"/>
    <w:rsid w:val="00881D74"/>
    <w:rsid w:val="00881E7B"/>
    <w:rsid w:val="008836AC"/>
    <w:rsid w:val="0089166C"/>
    <w:rsid w:val="00893204"/>
    <w:rsid w:val="008960DE"/>
    <w:rsid w:val="008A36DF"/>
    <w:rsid w:val="008A3AD0"/>
    <w:rsid w:val="008B3806"/>
    <w:rsid w:val="008C1698"/>
    <w:rsid w:val="008C1A3D"/>
    <w:rsid w:val="008C2472"/>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7079"/>
    <w:rsid w:val="00A22E49"/>
    <w:rsid w:val="00A278F3"/>
    <w:rsid w:val="00A448C3"/>
    <w:rsid w:val="00A458D4"/>
    <w:rsid w:val="00A46FB7"/>
    <w:rsid w:val="00A53118"/>
    <w:rsid w:val="00A6388B"/>
    <w:rsid w:val="00A86AB5"/>
    <w:rsid w:val="00A97226"/>
    <w:rsid w:val="00AA0E64"/>
    <w:rsid w:val="00AA142F"/>
    <w:rsid w:val="00AA53DB"/>
    <w:rsid w:val="00AB239A"/>
    <w:rsid w:val="00AC39FB"/>
    <w:rsid w:val="00AD53C7"/>
    <w:rsid w:val="00AD7ADC"/>
    <w:rsid w:val="00AE08EB"/>
    <w:rsid w:val="00B00BBE"/>
    <w:rsid w:val="00B07BFE"/>
    <w:rsid w:val="00B10710"/>
    <w:rsid w:val="00B208FA"/>
    <w:rsid w:val="00B25C12"/>
    <w:rsid w:val="00B2766F"/>
    <w:rsid w:val="00B31ABC"/>
    <w:rsid w:val="00B42A19"/>
    <w:rsid w:val="00B445ED"/>
    <w:rsid w:val="00B6300F"/>
    <w:rsid w:val="00B66284"/>
    <w:rsid w:val="00B70389"/>
    <w:rsid w:val="00B84623"/>
    <w:rsid w:val="00BB29DC"/>
    <w:rsid w:val="00BB66D5"/>
    <w:rsid w:val="00BC7E6E"/>
    <w:rsid w:val="00BE1D1F"/>
    <w:rsid w:val="00BE5E66"/>
    <w:rsid w:val="00C00281"/>
    <w:rsid w:val="00C009AC"/>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D18DF"/>
    <w:rsid w:val="00DE2A08"/>
    <w:rsid w:val="00DE2B4D"/>
    <w:rsid w:val="00DF2D44"/>
    <w:rsid w:val="00E00E44"/>
    <w:rsid w:val="00E049A8"/>
    <w:rsid w:val="00E12ECB"/>
    <w:rsid w:val="00E1451F"/>
    <w:rsid w:val="00E15A72"/>
    <w:rsid w:val="00E15E28"/>
    <w:rsid w:val="00E16577"/>
    <w:rsid w:val="00E21E7E"/>
    <w:rsid w:val="00E25428"/>
    <w:rsid w:val="00E36051"/>
    <w:rsid w:val="00E544FA"/>
    <w:rsid w:val="00E6077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927D265-0FC9-44D4-A79D-CA5AF51BA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31F"/>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7131F"/>
    <w:pPr>
      <w:spacing w:before="180"/>
      <w:ind w:left="2693" w:hanging="2693"/>
    </w:pPr>
    <w:rPr>
      <w:b/>
    </w:rPr>
  </w:style>
  <w:style w:type="paragraph" w:styleId="TOC1">
    <w:name w:val="toc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7131F"/>
    <w:pPr>
      <w:ind w:left="1701" w:hanging="1701"/>
    </w:pPr>
  </w:style>
  <w:style w:type="paragraph" w:styleId="TOC4">
    <w:name w:val="toc 4"/>
    <w:basedOn w:val="TOC3"/>
    <w:rsid w:val="0047131F"/>
    <w:pPr>
      <w:ind w:left="1418" w:hanging="1418"/>
    </w:pPr>
  </w:style>
  <w:style w:type="paragraph" w:styleId="TOC3">
    <w:name w:val="toc 3"/>
    <w:basedOn w:val="TOC2"/>
    <w:rsid w:val="0047131F"/>
    <w:pPr>
      <w:ind w:left="1134" w:hanging="1134"/>
    </w:pPr>
  </w:style>
  <w:style w:type="paragraph" w:styleId="TOC2">
    <w:name w:val="toc 2"/>
    <w:basedOn w:val="TOC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styleId="TOC9">
    <w:name w:val="toc 9"/>
    <w:basedOn w:val="TOC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styleId="TOC6">
    <w:name w:val="toc 6"/>
    <w:basedOn w:val="TOC5"/>
    <w:next w:val="Normal"/>
    <w:rsid w:val="0047131F"/>
    <w:pPr>
      <w:ind w:left="1985" w:hanging="1985"/>
    </w:pPr>
  </w:style>
  <w:style w:type="paragraph" w:styleId="TOC7">
    <w:name w:val="toc 7"/>
    <w:basedOn w:val="TOC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630</Words>
  <Characters>3596</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11</cp:revision>
  <dcterms:created xsi:type="dcterms:W3CDTF">2019-03-11T14:38:00Z</dcterms:created>
  <dcterms:modified xsi:type="dcterms:W3CDTF">2019-05-27T16:01:00Z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(3)xfEuVgVYqx5UZ3Aglx2R8LF9dhCM2kHsL5StZJJv5S7bZquGAN0uEhOhDrKC8DDJPuDjSDH4
BM2cUpABzkP7lgeBQwTuPASYNjAY1ArplzsoHD5MzzbYg4mzQckbgBD1idzbLS1+f1jwotjA
XWYD0wmM2OYxbS8rMjzyE5kNBj635JciKkwF9vX3bc8lqkeBF7O52axYSYKokDgbyUAHeudw
SkP2w6htG+SwyGm5NP</vt:lpwstr>
  </property>
  <property fmtid="{D5CDD505-2E9C-101B-9397-08002B2CF9AE}" pid="3" name="_2015_ms_pID_7253431">
    <vt:lpwstr>zRJ97levYyy8m+UkpEl9x/B1o9L/XJTknApr6KklENWToXmF2n3wke
VHyeXSaW3m0HhtU00U7igLl48Vl6jEO0eAhm3Cb7vq6sRqcfPWQW3/uVzOlFi0n8cmVqxwap
5WWIf5Y5WviFtEy8H9PBy72bKpULPGLj174ti2ajSVhwWCNELhZ5uX4rZAVcvcFEGyGRIGph
Tm9K9zYZHpfmg3t2hE0VOHqyoafbcAOkSbLf</vt:lpwstr>
  </property>
  <property fmtid="{D5CDD505-2E9C-101B-9397-08002B2CF9AE}" pid="4" name="_2015_ms_pID_7253432">
    <vt:lpwstr>j6nDTX+SXo2k9pTYkaf7n9Y=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1558972851</vt:lpwstr>
  </property>
</Properties>
</file>